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9D0" w:rsidRPr="003859D0" w:rsidRDefault="003859D0" w:rsidP="00BF152B">
      <w:pPr>
        <w:spacing w:afterLines="20" w:after="72" w:line="300" w:lineRule="exact"/>
        <w:ind w:right="-67"/>
        <w:rPr>
          <w:rFonts w:ascii="Arial" w:eastAsia="標楷體" w:hAnsi="Arial" w:cs="Arial"/>
          <w:sz w:val="28"/>
          <w:szCs w:val="28"/>
        </w:rPr>
      </w:pPr>
      <w:r w:rsidRPr="003859D0">
        <w:rPr>
          <w:rFonts w:ascii="Arial" w:eastAsia="標楷體" w:hAnsi="Arial" w:cs="Arial" w:hint="eastAsia"/>
          <w:sz w:val="28"/>
          <w:szCs w:val="28"/>
        </w:rPr>
        <w:t>高教深耕計畫可可銷之業務費項目</w:t>
      </w:r>
      <w:r w:rsidR="007A62A8">
        <w:rPr>
          <w:rFonts w:ascii="Arial" w:eastAsia="標楷體" w:hAnsi="Arial" w:cs="Arial"/>
          <w:sz w:val="28"/>
          <w:szCs w:val="28"/>
        </w:rPr>
        <w:t xml:space="preserve"> </w:t>
      </w:r>
      <w:r w:rsidR="00005781" w:rsidRPr="003859D0">
        <w:rPr>
          <w:rFonts w:ascii="Arial" w:eastAsia="標楷體" w:hAnsi="Arial" w:cs="Arial"/>
          <w:sz w:val="28"/>
          <w:szCs w:val="28"/>
        </w:rPr>
        <w:t xml:space="preserve">                    </w:t>
      </w:r>
      <w:r w:rsidR="00005781" w:rsidRPr="003859D0">
        <w:rPr>
          <w:rFonts w:ascii="Arial" w:eastAsia="標楷體" w:hAnsi="Arial" w:cs="Arial"/>
          <w:sz w:val="28"/>
          <w:szCs w:val="28"/>
        </w:rPr>
        <w:t xml:space="preserve">　</w:t>
      </w:r>
    </w:p>
    <w:p w:rsidR="00005781" w:rsidRPr="00BF152B" w:rsidRDefault="003859D0" w:rsidP="003D668E">
      <w:pPr>
        <w:spacing w:afterLines="20" w:after="72" w:line="300" w:lineRule="exact"/>
        <w:ind w:right="173"/>
        <w:jc w:val="right"/>
        <w:rPr>
          <w:rFonts w:ascii="Arial" w:eastAsia="標楷體" w:hAnsi="Arial" w:cs="Arial"/>
        </w:rPr>
      </w:pPr>
      <w:bookmarkStart w:id="0" w:name="_GoBack"/>
      <w:bookmarkEnd w:id="0"/>
      <w:r>
        <w:rPr>
          <w:rFonts w:ascii="Arial" w:eastAsia="標楷體" w:hAnsi="Arial" w:cs="Arial" w:hint="eastAsia"/>
        </w:rPr>
        <w:t>金</w:t>
      </w:r>
      <w:r w:rsidR="00005781" w:rsidRPr="00BF152B">
        <w:rPr>
          <w:rFonts w:ascii="Arial" w:eastAsia="標楷體" w:hAnsi="Arial" w:cs="Arial"/>
        </w:rPr>
        <w:t>額單位：新台幣元</w:t>
      </w:r>
    </w:p>
    <w:tbl>
      <w:tblPr>
        <w:tblW w:w="96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851"/>
        <w:gridCol w:w="992"/>
        <w:gridCol w:w="1276"/>
        <w:gridCol w:w="4087"/>
      </w:tblGrid>
      <w:tr w:rsidR="00005781" w:rsidRPr="00ED78B9" w:rsidTr="003D668E">
        <w:trPr>
          <w:cantSplit/>
          <w:trHeight w:val="437"/>
          <w:tblHeader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BF152B" w:rsidP="004105DF">
            <w:pPr>
              <w:spacing w:after="180" w:line="320" w:lineRule="exact"/>
              <w:jc w:val="center"/>
              <w:rPr>
                <w:rFonts w:ascii="Arial" w:eastAsia="標楷體" w:hAnsi="Arial" w:cs="Arial"/>
                <w:spacing w:val="-6"/>
              </w:rPr>
            </w:pPr>
            <w:r>
              <w:rPr>
                <w:rFonts w:ascii="Arial" w:eastAsia="標楷體" w:hAnsi="Arial" w:cs="Arial" w:hint="eastAsia"/>
                <w:spacing w:val="-6"/>
              </w:rPr>
              <w:t>業務費</w:t>
            </w:r>
            <w:r w:rsidR="00005781" w:rsidRPr="00ED78B9">
              <w:rPr>
                <w:rFonts w:ascii="Arial" w:eastAsia="標楷體" w:hAnsi="Arial" w:cs="Arial"/>
                <w:spacing w:val="-6"/>
              </w:rPr>
              <w:t>項目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center"/>
              <w:rPr>
                <w:rFonts w:ascii="Arial" w:eastAsia="標楷體" w:hAnsi="Arial" w:cs="Arial"/>
              </w:rPr>
            </w:pPr>
            <w:r w:rsidRPr="00ED78B9">
              <w:rPr>
                <w:rFonts w:ascii="Arial" w:eastAsia="標楷體" w:hAnsi="Arial" w:cs="Arial"/>
              </w:rPr>
              <w:t>單價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center"/>
              <w:rPr>
                <w:rFonts w:ascii="Arial" w:eastAsia="標楷體" w:hAnsi="Arial" w:cs="Arial"/>
              </w:rPr>
            </w:pPr>
            <w:r w:rsidRPr="00ED78B9">
              <w:rPr>
                <w:rFonts w:ascii="Arial" w:eastAsia="標楷體" w:hAnsi="Arial" w:cs="Arial"/>
              </w:rPr>
              <w:t>數量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center"/>
              <w:rPr>
                <w:rFonts w:ascii="Arial" w:eastAsia="標楷體" w:hAnsi="Arial" w:cs="Arial"/>
              </w:rPr>
            </w:pPr>
            <w:r w:rsidRPr="00ED78B9">
              <w:rPr>
                <w:rFonts w:ascii="Arial" w:eastAsia="標楷體" w:hAnsi="Arial" w:cs="Arial"/>
              </w:rPr>
              <w:t>總價</w:t>
            </w:r>
          </w:p>
        </w:tc>
        <w:tc>
          <w:tcPr>
            <w:tcW w:w="408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center"/>
              <w:rPr>
                <w:rFonts w:ascii="Arial" w:eastAsia="標楷體" w:hAnsi="Arial" w:cs="Arial"/>
              </w:rPr>
            </w:pPr>
            <w:r w:rsidRPr="00ED78B9">
              <w:rPr>
                <w:rFonts w:ascii="Arial" w:eastAsia="標楷體" w:hAnsi="Arial" w:cs="Arial"/>
              </w:rPr>
              <w:t>說明</w:t>
            </w: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出席費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稿費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pacing w:val="-6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講座鐘點費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pacing w:val="-6"/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主持費</w:t>
            </w: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、引言費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諮詢</w:t>
            </w: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、</w:t>
            </w:r>
            <w:r w:rsidRPr="00ED78B9">
              <w:rPr>
                <w:rFonts w:ascii="Arial" w:eastAsia="標楷體" w:hAnsi="Arial" w:cs="Arial"/>
                <w:spacing w:val="-6"/>
                <w:sz w:val="22"/>
              </w:rPr>
              <w:t>輔導</w:t>
            </w: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、</w:t>
            </w:r>
            <w:r w:rsidRPr="00ED78B9">
              <w:rPr>
                <w:rFonts w:ascii="Arial" w:eastAsia="標楷體" w:hAnsi="Arial" w:cs="Arial"/>
                <w:spacing w:val="-6"/>
                <w:sz w:val="22"/>
              </w:rPr>
              <w:t>指導費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工作費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35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工讀費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475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印刷費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475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1E6858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>
              <w:rPr>
                <w:rFonts w:eastAsia="標楷體" w:hint="eastAsia"/>
                <w:color w:val="000000"/>
                <w:szCs w:val="24"/>
              </w:rPr>
              <w:t>國內旅費、短程車資、運費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475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膳宿費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保險費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場地使用費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全民健康保險補充保費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臨時人員勞、健保及勞工退休金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 w:hint="eastAsia"/>
                <w:spacing w:val="-6"/>
                <w:sz w:val="22"/>
              </w:rPr>
              <w:t>設備使用費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512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spacing w:val="-6"/>
                <w:sz w:val="22"/>
              </w:rPr>
              <w:t>雜支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  <w:tr w:rsidR="00005781" w:rsidRPr="00ED78B9" w:rsidTr="003D668E">
        <w:trPr>
          <w:cantSplit/>
          <w:trHeight w:val="493"/>
        </w:trPr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05781" w:rsidRPr="00ED78B9" w:rsidRDefault="00005781" w:rsidP="004105DF">
            <w:pPr>
              <w:spacing w:after="180" w:line="320" w:lineRule="exact"/>
              <w:ind w:leftChars="110" w:left="264"/>
              <w:rPr>
                <w:rFonts w:ascii="Arial" w:eastAsia="標楷體" w:hAnsi="Arial" w:cs="Arial"/>
                <w:b/>
                <w:spacing w:val="-6"/>
                <w:sz w:val="22"/>
              </w:rPr>
            </w:pPr>
            <w:r w:rsidRPr="00ED78B9">
              <w:rPr>
                <w:rFonts w:ascii="Arial" w:eastAsia="標楷體" w:hAnsi="Arial" w:cs="Arial"/>
                <w:b/>
              </w:rPr>
              <w:t>總</w:t>
            </w:r>
            <w:r w:rsidRPr="00ED78B9">
              <w:rPr>
                <w:rFonts w:ascii="Arial" w:eastAsia="標楷體" w:hAnsi="Arial" w:cs="Arial"/>
                <w:b/>
              </w:rPr>
              <w:t xml:space="preserve">   </w:t>
            </w:r>
            <w:r w:rsidRPr="00ED78B9">
              <w:rPr>
                <w:rFonts w:ascii="Arial" w:eastAsia="標楷體" w:hAnsi="Arial" w:cs="Arial"/>
                <w:b/>
              </w:rPr>
              <w:t>計</w:t>
            </w:r>
          </w:p>
        </w:tc>
        <w:tc>
          <w:tcPr>
            <w:tcW w:w="7206" w:type="dxa"/>
            <w:gridSpan w:val="4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5781" w:rsidRPr="00ED78B9" w:rsidRDefault="00005781" w:rsidP="004105DF">
            <w:pPr>
              <w:spacing w:before="40" w:after="180"/>
              <w:jc w:val="righ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</w:p>
        </w:tc>
      </w:tr>
    </w:tbl>
    <w:p w:rsidR="00283368" w:rsidRPr="007A62A8" w:rsidRDefault="00005781" w:rsidP="00005781">
      <w:pPr>
        <w:spacing w:after="180"/>
        <w:rPr>
          <w:rFonts w:ascii="Times New Roman" w:eastAsia="標楷體" w:hAnsi="Times New Roman" w:cs="Times New Roman"/>
        </w:rPr>
      </w:pPr>
      <w:r w:rsidRPr="00ED78B9">
        <w:rPr>
          <w:rFonts w:ascii="Arial" w:eastAsia="標楷體" w:hAnsi="Arial" w:cs="Arial"/>
        </w:rPr>
        <w:t>備註：</w:t>
      </w:r>
      <w:r w:rsidR="00FC4C69" w:rsidRPr="007A62A8">
        <w:rPr>
          <w:rFonts w:ascii="Times New Roman" w:eastAsia="標楷體" w:hAnsi="Times New Roman" w:cs="Times New Roman"/>
        </w:rPr>
        <w:t>1.</w:t>
      </w:r>
      <w:r w:rsidRPr="007A62A8">
        <w:rPr>
          <w:rFonts w:ascii="Times New Roman" w:eastAsia="標楷體" w:hAnsi="Times New Roman" w:cs="Times New Roman"/>
        </w:rPr>
        <w:t>本表填寫請依教育部補助及委辦經費核撥結報作業要點規定辦理。</w:t>
      </w:r>
    </w:p>
    <w:p w:rsidR="00FC4C69" w:rsidRPr="007A62A8" w:rsidRDefault="00FC4C69" w:rsidP="007A62A8">
      <w:pPr>
        <w:spacing w:after="180"/>
        <w:ind w:leftChars="300" w:left="720"/>
        <w:rPr>
          <w:rFonts w:ascii="Times New Roman" w:eastAsia="標楷體" w:hAnsi="Times New Roman" w:cs="Times New Roman"/>
        </w:rPr>
      </w:pPr>
      <w:r w:rsidRPr="007A62A8">
        <w:rPr>
          <w:rFonts w:ascii="Times New Roman" w:eastAsia="標楷體" w:hAnsi="Times New Roman" w:cs="Times New Roman"/>
        </w:rPr>
        <w:t>2.</w:t>
      </w:r>
      <w:r w:rsidR="007A62A8" w:rsidRPr="007A62A8">
        <w:rPr>
          <w:rFonts w:ascii="Times New Roman" w:eastAsia="標楷體" w:hAnsi="Times New Roman" w:cs="Times New Roman"/>
        </w:rPr>
        <w:t>本表</w:t>
      </w:r>
      <w:r w:rsidR="000A58D5">
        <w:rPr>
          <w:rFonts w:ascii="Times New Roman" w:eastAsia="標楷體" w:hAnsi="Times New Roman" w:cs="Times New Roman" w:hint="eastAsia"/>
        </w:rPr>
        <w:t>俟</w:t>
      </w:r>
      <w:r w:rsidRPr="007A62A8">
        <w:rPr>
          <w:rFonts w:ascii="Times New Roman" w:eastAsia="標楷體" w:hAnsi="Times New Roman" w:cs="Times New Roman"/>
        </w:rPr>
        <w:t>通過</w:t>
      </w:r>
      <w:r w:rsidR="007A62A8" w:rsidRPr="007A62A8">
        <w:rPr>
          <w:rFonts w:ascii="Times New Roman" w:eastAsia="標楷體" w:hAnsi="Times New Roman" w:cs="Times New Roman"/>
        </w:rPr>
        <w:t>計畫補助後再行編列。</w:t>
      </w:r>
    </w:p>
    <w:sectPr w:rsidR="00FC4C69" w:rsidRPr="007A62A8" w:rsidSect="003D668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DD1" w:rsidRDefault="00900DD1" w:rsidP="000A58D5">
      <w:r>
        <w:separator/>
      </w:r>
    </w:p>
  </w:endnote>
  <w:endnote w:type="continuationSeparator" w:id="0">
    <w:p w:rsidR="00900DD1" w:rsidRDefault="00900DD1" w:rsidP="000A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DD1" w:rsidRDefault="00900DD1" w:rsidP="000A58D5">
      <w:r>
        <w:separator/>
      </w:r>
    </w:p>
  </w:footnote>
  <w:footnote w:type="continuationSeparator" w:id="0">
    <w:p w:rsidR="00900DD1" w:rsidRDefault="00900DD1" w:rsidP="000A5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B3E42"/>
    <w:multiLevelType w:val="hybridMultilevel"/>
    <w:tmpl w:val="0DF4B00C"/>
    <w:lvl w:ilvl="0" w:tplc="60B6A374">
      <w:start w:val="1"/>
      <w:numFmt w:val="taiwaneseCountingThousand"/>
      <w:lvlText w:val="%1、"/>
      <w:lvlJc w:val="left"/>
      <w:pPr>
        <w:ind w:left="2040" w:hanging="480"/>
      </w:pPr>
      <w:rPr>
        <w:rFonts w:ascii="標楷體" w:eastAsia="標楷體" w:hAnsi="標楷體" w:hint="eastAsia"/>
        <w:sz w:val="28"/>
        <w:szCs w:val="28"/>
      </w:rPr>
    </w:lvl>
    <w:lvl w:ilvl="1" w:tplc="A9661BEE">
      <w:start w:val="1"/>
      <w:numFmt w:val="taiwaneseCountingThousand"/>
      <w:lvlText w:val="(%2)"/>
      <w:lvlJc w:val="left"/>
      <w:pPr>
        <w:ind w:left="45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698" w:hanging="480"/>
      </w:pPr>
    </w:lvl>
    <w:lvl w:ilvl="3" w:tplc="0409000F" w:tentative="1">
      <w:start w:val="1"/>
      <w:numFmt w:val="decimal"/>
      <w:lvlText w:val="%4."/>
      <w:lvlJc w:val="left"/>
      <w:pPr>
        <w:ind w:left="1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58" w:hanging="480"/>
      </w:pPr>
    </w:lvl>
    <w:lvl w:ilvl="5" w:tplc="0409001B" w:tentative="1">
      <w:start w:val="1"/>
      <w:numFmt w:val="lowerRoman"/>
      <w:lvlText w:val="%6."/>
      <w:lvlJc w:val="right"/>
      <w:pPr>
        <w:ind w:left="2138" w:hanging="480"/>
      </w:pPr>
    </w:lvl>
    <w:lvl w:ilvl="6" w:tplc="0409000F" w:tentative="1">
      <w:start w:val="1"/>
      <w:numFmt w:val="decimal"/>
      <w:lvlText w:val="%7."/>
      <w:lvlJc w:val="left"/>
      <w:pPr>
        <w:ind w:left="2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98" w:hanging="480"/>
      </w:pPr>
    </w:lvl>
    <w:lvl w:ilvl="8" w:tplc="0409001B" w:tentative="1">
      <w:start w:val="1"/>
      <w:numFmt w:val="lowerRoman"/>
      <w:lvlText w:val="%9."/>
      <w:lvlJc w:val="right"/>
      <w:pPr>
        <w:ind w:left="3578" w:hanging="480"/>
      </w:pPr>
    </w:lvl>
  </w:abstractNum>
  <w:abstractNum w:abstractNumId="1" w15:restartNumberingAfterBreak="0">
    <w:nsid w:val="50B31BBB"/>
    <w:multiLevelType w:val="hybridMultilevel"/>
    <w:tmpl w:val="41EA2988"/>
    <w:lvl w:ilvl="0" w:tplc="B442E0F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81"/>
    <w:rsid w:val="00005781"/>
    <w:rsid w:val="000A58D5"/>
    <w:rsid w:val="001E6858"/>
    <w:rsid w:val="00283368"/>
    <w:rsid w:val="003859D0"/>
    <w:rsid w:val="003C1427"/>
    <w:rsid w:val="003D668E"/>
    <w:rsid w:val="00471290"/>
    <w:rsid w:val="004B1D68"/>
    <w:rsid w:val="00630CE2"/>
    <w:rsid w:val="007A62A8"/>
    <w:rsid w:val="00900DD1"/>
    <w:rsid w:val="00A03F90"/>
    <w:rsid w:val="00BF152B"/>
    <w:rsid w:val="00C07137"/>
    <w:rsid w:val="00D379AA"/>
    <w:rsid w:val="00EE3372"/>
    <w:rsid w:val="00F95219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1FF05"/>
  <w15:chartTrackingRefBased/>
  <w15:docId w15:val="{498323DB-1A45-443D-85E4-266B4F5C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7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78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859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859D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A5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A58D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A5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A58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</cp:revision>
  <cp:lastPrinted>2020-08-31T10:37:00Z</cp:lastPrinted>
  <dcterms:created xsi:type="dcterms:W3CDTF">2020-08-31T05:18:00Z</dcterms:created>
  <dcterms:modified xsi:type="dcterms:W3CDTF">2020-09-07T01:51:00Z</dcterms:modified>
</cp:coreProperties>
</file>